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86" w:rsidRPr="00A20686" w:rsidRDefault="00A20686">
      <w:pPr>
        <w:rPr>
          <w:b/>
          <w:sz w:val="28"/>
          <w:szCs w:val="28"/>
        </w:rPr>
      </w:pPr>
      <w:r w:rsidRPr="00A20686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</w:t>
      </w:r>
      <w:r w:rsidRPr="00A20686">
        <w:rPr>
          <w:b/>
          <w:sz w:val="28"/>
          <w:szCs w:val="28"/>
        </w:rPr>
        <w:t xml:space="preserve"> ГОДИШЕН ОТЧЕТ</w:t>
      </w:r>
    </w:p>
    <w:p w:rsidR="00A20686" w:rsidRPr="00A20686" w:rsidRDefault="00A20686">
      <w:pPr>
        <w:rPr>
          <w:b/>
          <w:sz w:val="28"/>
          <w:szCs w:val="28"/>
        </w:rPr>
      </w:pPr>
      <w:r w:rsidRPr="00A2068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н</w:t>
      </w:r>
      <w:r w:rsidRPr="00A20686">
        <w:rPr>
          <w:b/>
          <w:sz w:val="28"/>
          <w:szCs w:val="28"/>
        </w:rPr>
        <w:t>а дейността на НЧ”Светлина-1929г”с.Калчево</w:t>
      </w:r>
      <w:r>
        <w:rPr>
          <w:b/>
          <w:sz w:val="28"/>
          <w:szCs w:val="28"/>
        </w:rPr>
        <w:t xml:space="preserve"> за 2020г.</w:t>
      </w:r>
    </w:p>
    <w:p w:rsidR="00A20686" w:rsidRDefault="00A20686"/>
    <w:p w:rsidR="00A20686" w:rsidRDefault="00A20686" w:rsidP="00A20686">
      <w:r w:rsidRPr="002B5439">
        <w:rPr>
          <w:b/>
          <w:sz w:val="28"/>
          <w:szCs w:val="28"/>
        </w:rPr>
        <w:t>Обща информация</w:t>
      </w:r>
      <w:r>
        <w:rPr>
          <w:b/>
          <w:sz w:val="28"/>
          <w:szCs w:val="28"/>
        </w:rPr>
        <w:t>:</w:t>
      </w:r>
      <w:r>
        <w:t xml:space="preserve"> </w:t>
      </w:r>
    </w:p>
    <w:p w:rsidR="00A20686" w:rsidRDefault="00A20686"/>
    <w:p w:rsidR="00A20686" w:rsidRDefault="00190D08">
      <w:r>
        <w:t>Народно читалище</w:t>
      </w:r>
      <w:r w:rsidR="002B5439">
        <w:t>” С</w:t>
      </w:r>
      <w:r>
        <w:t>ветлина</w:t>
      </w:r>
      <w:r w:rsidR="002B5439">
        <w:t>-</w:t>
      </w:r>
      <w:r>
        <w:t xml:space="preserve"> 1929</w:t>
      </w:r>
      <w:r w:rsidR="002B5439">
        <w:t>” с.</w:t>
      </w:r>
      <w:r>
        <w:t xml:space="preserve"> Калчево е организация с нестопанска цел</w:t>
      </w:r>
      <w:r w:rsidR="002B5439">
        <w:t>. Т</w:t>
      </w:r>
      <w:r>
        <w:t>о е самоуправляваща се българска културно-просветна Организация и се изгражда върху принципите на демократизма и доброволността</w:t>
      </w:r>
      <w:r w:rsidR="002B5439">
        <w:t>. В</w:t>
      </w:r>
      <w:r>
        <w:t xml:space="preserve"> него може да участва всеки български гражд</w:t>
      </w:r>
      <w:r w:rsidR="002B5439">
        <w:t>анин без ограничение на п</w:t>
      </w:r>
      <w:r>
        <w:t>ол</w:t>
      </w:r>
      <w:r w:rsidR="002B5439">
        <w:t>,</w:t>
      </w:r>
      <w:r>
        <w:t xml:space="preserve"> възраст</w:t>
      </w:r>
      <w:r w:rsidR="002B5439">
        <w:t>,</w:t>
      </w:r>
      <w:r>
        <w:t xml:space="preserve"> партийна</w:t>
      </w:r>
      <w:r w:rsidR="002B5439">
        <w:t>,</w:t>
      </w:r>
      <w:r>
        <w:t xml:space="preserve"> етническа и религиозна принадлежност</w:t>
      </w:r>
      <w:r w:rsidR="002B5439">
        <w:t>.</w:t>
      </w:r>
      <w:r>
        <w:t xml:space="preserve"> </w:t>
      </w:r>
      <w:r w:rsidR="002B5439">
        <w:t>Целта на НЧ”Светлина-1929” с.</w:t>
      </w:r>
      <w:r>
        <w:t xml:space="preserve"> Калчево е да с</w:t>
      </w:r>
      <w:r w:rsidR="002B5439">
        <w:t>ъздава опазва и разпространява д</w:t>
      </w:r>
      <w:r>
        <w:t>уховните ценности</w:t>
      </w:r>
      <w:r w:rsidR="002B5439">
        <w:t>,</w:t>
      </w:r>
      <w:r>
        <w:t xml:space="preserve"> да развива творческите способности и да задоволява културните потребности на </w:t>
      </w:r>
      <w:r w:rsidR="00FD0281">
        <w:t>населението.</w:t>
      </w:r>
      <w:r w:rsidR="00A20686">
        <w:t xml:space="preserve">                                                                                                                                                      </w:t>
      </w:r>
      <w:r w:rsidR="0073732B">
        <w:t>Читалище Светлин</w:t>
      </w:r>
      <w:r w:rsidR="002B5439">
        <w:t>а е създадено през 1929 година.</w:t>
      </w:r>
      <w:r w:rsidR="001B35C0">
        <w:t xml:space="preserve"> </w:t>
      </w:r>
      <w:r w:rsidR="002B5439">
        <w:t>Днес читалището</w:t>
      </w:r>
      <w:r w:rsidR="0073732B">
        <w:t xml:space="preserve"> се помещава на втори</w:t>
      </w:r>
      <w:r w:rsidR="002B5439">
        <w:t>я етаж в сградата на закритото о</w:t>
      </w:r>
      <w:r w:rsidR="0073732B">
        <w:t>сновно училище</w:t>
      </w:r>
      <w:r w:rsidR="002B5439">
        <w:t>. О</w:t>
      </w:r>
      <w:r w:rsidR="0073732B">
        <w:t>бщата разгъната</w:t>
      </w:r>
      <w:r w:rsidR="002B5439">
        <w:t xml:space="preserve"> площ за ползване е </w:t>
      </w:r>
      <w:r w:rsidR="0073732B">
        <w:t>208</w:t>
      </w:r>
      <w:r w:rsidR="00FD0281">
        <w:t xml:space="preserve"> </w:t>
      </w:r>
      <w:r w:rsidR="002B5439">
        <w:t>кв</w:t>
      </w:r>
      <w:r w:rsidR="00037D8D">
        <w:t>.м.  Оземлено е  с  52 декара земеделска земя която се дава под аренда.Ч</w:t>
      </w:r>
      <w:r w:rsidR="002B5439">
        <w:t xml:space="preserve">италището има  библиотека в която има 5673 </w:t>
      </w:r>
      <w:r>
        <w:t xml:space="preserve">броя библиотечни </w:t>
      </w:r>
      <w:proofErr w:type="spellStart"/>
      <w:r>
        <w:t>единици</w:t>
      </w:r>
      <w:r w:rsidR="001B35C0">
        <w:t>и</w:t>
      </w:r>
      <w:proofErr w:type="spellEnd"/>
      <w:r w:rsidR="001B35C0">
        <w:t>.</w:t>
      </w:r>
      <w:r w:rsidR="00037D8D" w:rsidRPr="00037D8D">
        <w:t xml:space="preserve"> </w:t>
      </w:r>
      <w:r w:rsidR="00FD0281">
        <w:t>Тя</w:t>
      </w:r>
      <w:r w:rsidR="00037D8D">
        <w:t xml:space="preserve">  се помещава в една от стаите на читалището с площ 50 кв.м. Добре поддържана, съобразена със съвременните изисквания и развитието на библиотечното дело</w:t>
      </w:r>
      <w:r w:rsidR="00FD0281">
        <w:t xml:space="preserve">. </w:t>
      </w:r>
      <w:r w:rsidR="002B5439">
        <w:t xml:space="preserve"> </w:t>
      </w:r>
      <w:r w:rsidR="00FD0281">
        <w:t>Читалището</w:t>
      </w:r>
      <w:r w:rsidR="007A6D81">
        <w:t xml:space="preserve"> разполага с</w:t>
      </w:r>
      <w:r w:rsidR="00FD0281">
        <w:t xml:space="preserve"> интернет и с </w:t>
      </w:r>
      <w:r w:rsidR="007A6D81">
        <w:t xml:space="preserve"> компютърна конфигурация с мултиме</w:t>
      </w:r>
      <w:r w:rsidR="00FD0281">
        <w:t>дия принтер и скенер.Н</w:t>
      </w:r>
      <w:r>
        <w:t>е бива да подминаваме истината че читалищната дейност донякъде се измества от различните медии от интернет</w:t>
      </w:r>
      <w:r w:rsidR="00FD0281">
        <w:t>. Н</w:t>
      </w:r>
      <w:r>
        <w:t>о читалището ще продължи да съществува</w:t>
      </w:r>
      <w:r w:rsidR="00FD0281">
        <w:t>, защото хората имат нужда от него. Ние залагаме основно д</w:t>
      </w:r>
      <w:r>
        <w:t>а работим в областта на фолклора</w:t>
      </w:r>
      <w:r w:rsidR="00FD0281">
        <w:t>.</w:t>
      </w:r>
    </w:p>
    <w:p w:rsidR="00A20686" w:rsidRPr="00A20686" w:rsidRDefault="00A20686">
      <w:pPr>
        <w:rPr>
          <w:b/>
          <w:sz w:val="28"/>
          <w:szCs w:val="28"/>
        </w:rPr>
      </w:pPr>
      <w:r w:rsidRPr="00A20686">
        <w:rPr>
          <w:b/>
          <w:sz w:val="28"/>
          <w:szCs w:val="28"/>
        </w:rPr>
        <w:t>Дейност.</w:t>
      </w:r>
    </w:p>
    <w:p w:rsidR="00190D08" w:rsidRDefault="00FD0281">
      <w:r>
        <w:t xml:space="preserve"> П</w:t>
      </w:r>
      <w:r w:rsidR="00190D08">
        <w:t>остоянно действащи колективи в момента към читалището са</w:t>
      </w:r>
      <w:r w:rsidR="0019139D">
        <w:t xml:space="preserve">: </w:t>
      </w:r>
      <w:r w:rsidR="00190D08">
        <w:t xml:space="preserve"> </w:t>
      </w:r>
      <w:r w:rsidR="00190D08" w:rsidRPr="0019139D">
        <w:rPr>
          <w:b/>
        </w:rPr>
        <w:t>маскарадна група кукери</w:t>
      </w:r>
      <w:r w:rsidR="0019139D">
        <w:rPr>
          <w:b/>
        </w:rPr>
        <w:t>,</w:t>
      </w:r>
      <w:r w:rsidR="00A20686">
        <w:rPr>
          <w:b/>
        </w:rPr>
        <w:t xml:space="preserve"> детска кукерска група </w:t>
      </w:r>
      <w:proofErr w:type="spellStart"/>
      <w:r w:rsidR="00A20686">
        <w:rPr>
          <w:b/>
        </w:rPr>
        <w:t>Калчевче</w:t>
      </w:r>
      <w:r w:rsidR="00190D08" w:rsidRPr="0019139D">
        <w:rPr>
          <w:b/>
        </w:rPr>
        <w:t>та</w:t>
      </w:r>
      <w:proofErr w:type="spellEnd"/>
      <w:r w:rsidR="00190D08" w:rsidRPr="0019139D">
        <w:rPr>
          <w:b/>
        </w:rPr>
        <w:t xml:space="preserve"> и групата за автентичен фолклор</w:t>
      </w:r>
      <w:r w:rsidR="0019139D">
        <w:rPr>
          <w:b/>
        </w:rPr>
        <w:t>.</w:t>
      </w:r>
      <w:r w:rsidR="0019139D">
        <w:t xml:space="preserve"> </w:t>
      </w:r>
      <w:r w:rsidR="00A20686">
        <w:t xml:space="preserve">                                 </w:t>
      </w:r>
      <w:r w:rsidR="0019139D">
        <w:t>М</w:t>
      </w:r>
      <w:r w:rsidR="00190D08">
        <w:t xml:space="preserve">аскарадна група кукери започна </w:t>
      </w:r>
      <w:proofErr w:type="spellStart"/>
      <w:r w:rsidR="00190D08">
        <w:t>започна</w:t>
      </w:r>
      <w:proofErr w:type="spellEnd"/>
      <w:r w:rsidR="00190D08">
        <w:t xml:space="preserve"> година</w:t>
      </w:r>
      <w:r w:rsidR="0019139D">
        <w:t>та с представянето си на кукерския</w:t>
      </w:r>
      <w:r w:rsidR="00190D08">
        <w:t xml:space="preserve"> фестивал в Симитли</w:t>
      </w:r>
      <w:r w:rsidR="0019139D">
        <w:t>. С</w:t>
      </w:r>
      <w:r w:rsidR="00190D08">
        <w:t xml:space="preserve">ледва </w:t>
      </w:r>
      <w:r w:rsidR="0019139D">
        <w:t>фестивала „</w:t>
      </w:r>
      <w:proofErr w:type="spellStart"/>
      <w:r w:rsidR="0019139D">
        <w:t>К</w:t>
      </w:r>
      <w:r w:rsidR="00190D08">
        <w:t>укерландия</w:t>
      </w:r>
      <w:proofErr w:type="spellEnd"/>
      <w:r w:rsidR="0019139D">
        <w:t>”</w:t>
      </w:r>
      <w:r w:rsidR="00190D08">
        <w:t xml:space="preserve"> в Ямбол</w:t>
      </w:r>
      <w:r w:rsidR="0019139D">
        <w:t xml:space="preserve"> където </w:t>
      </w:r>
      <w:r w:rsidR="00190D08">
        <w:t xml:space="preserve"> спечелихме трета награда</w:t>
      </w:r>
      <w:r w:rsidR="0019139D">
        <w:t>. С</w:t>
      </w:r>
      <w:r w:rsidR="00190D08">
        <w:t>ъвмес</w:t>
      </w:r>
      <w:r w:rsidR="0019139D">
        <w:t xml:space="preserve">тно с това от празника „ </w:t>
      </w:r>
      <w:proofErr w:type="spellStart"/>
      <w:r w:rsidR="0019139D">
        <w:t>К</w:t>
      </w:r>
      <w:r w:rsidR="00190D08">
        <w:t>укериада</w:t>
      </w:r>
      <w:proofErr w:type="spellEnd"/>
      <w:r w:rsidR="0019139D">
        <w:t>”</w:t>
      </w:r>
      <w:r w:rsidR="001B35C0">
        <w:t xml:space="preserve"> на община Тунджа </w:t>
      </w:r>
      <w:r w:rsidR="00941B4F">
        <w:t xml:space="preserve">ни удостоиха с </w:t>
      </w:r>
      <w:r w:rsidR="00190D08">
        <w:t xml:space="preserve"> дипло</w:t>
      </w:r>
      <w:r w:rsidR="001B35C0">
        <w:t>м за съхраняване и популяризиране на автентичната кукерска традиция</w:t>
      </w:r>
      <w:r w:rsidR="00B41863">
        <w:t>.</w:t>
      </w:r>
      <w:r w:rsidR="002A6191">
        <w:t xml:space="preserve"> </w:t>
      </w:r>
    </w:p>
    <w:p w:rsidR="00936DAB" w:rsidRDefault="00A35C05" w:rsidP="00D43291">
      <w:pPr>
        <w:tabs>
          <w:tab w:val="left" w:pos="631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291">
        <w:rPr>
          <w:b/>
          <w:sz w:val="28"/>
          <w:szCs w:val="28"/>
        </w:rPr>
        <w:tab/>
      </w:r>
    </w:p>
    <w:p w:rsidR="001B35C0" w:rsidRDefault="00B41863">
      <w:r>
        <w:rPr>
          <w:b/>
          <w:sz w:val="28"/>
          <w:szCs w:val="28"/>
        </w:rPr>
        <w:t xml:space="preserve"> </w:t>
      </w:r>
      <w:r>
        <w:t>През изминалата година читалището работи по утвърдени субсидии,отпуснати от държавата и финансови постъпления от рента и членски внос.</w:t>
      </w:r>
    </w:p>
    <w:p w:rsidR="00B775FD" w:rsidRDefault="00D43291">
      <w:r>
        <w:t>Наличност на 01.01.2020-1184,59 лв.Д</w:t>
      </w:r>
      <w:r w:rsidR="00B775FD">
        <w:t>ържавната субсидия за 2020г.е на стойност</w:t>
      </w:r>
      <w:r>
        <w:t>-</w:t>
      </w:r>
      <w:r w:rsidR="00B775FD">
        <w:t xml:space="preserve"> 15390 лв.</w:t>
      </w:r>
      <w:r w:rsidR="00FE3766">
        <w:t xml:space="preserve"> Рента в размер на 1489 лв. и</w:t>
      </w:r>
      <w:r w:rsidR="00A35C05">
        <w:t xml:space="preserve"> </w:t>
      </w:r>
      <w:r>
        <w:t>членски внос в размер на 100 лв.</w:t>
      </w:r>
    </w:p>
    <w:p w:rsidR="00FE3766" w:rsidRDefault="00D43291">
      <w:pPr>
        <w:rPr>
          <w:b/>
        </w:rPr>
      </w:pPr>
      <w:r>
        <w:rPr>
          <w:b/>
        </w:rPr>
        <w:t>Общо приходи за 2020г-18613,59</w:t>
      </w:r>
      <w:r w:rsidR="00FE3766" w:rsidRPr="00FE3766">
        <w:rPr>
          <w:b/>
        </w:rPr>
        <w:t xml:space="preserve"> лв</w:t>
      </w:r>
      <w:r>
        <w:rPr>
          <w:b/>
        </w:rPr>
        <w:t>.</w:t>
      </w:r>
    </w:p>
    <w:p w:rsidR="00FE3766" w:rsidRPr="00FE3766" w:rsidRDefault="00FE3766">
      <w:pPr>
        <w:rPr>
          <w:b/>
          <w:sz w:val="28"/>
          <w:szCs w:val="28"/>
        </w:rPr>
      </w:pPr>
      <w:r w:rsidRPr="00FE3766">
        <w:rPr>
          <w:b/>
          <w:sz w:val="28"/>
          <w:szCs w:val="28"/>
        </w:rPr>
        <w:t>Разходвани средства от бюджета за 2020г:</w:t>
      </w:r>
    </w:p>
    <w:p w:rsidR="00FE3766" w:rsidRDefault="00FE3766">
      <w:r>
        <w:t>Заплати-10904</w:t>
      </w:r>
      <w:r w:rsidR="000C7CB0">
        <w:t>,68</w:t>
      </w:r>
      <w:r>
        <w:t xml:space="preserve"> лв.</w:t>
      </w:r>
    </w:p>
    <w:p w:rsidR="000C7CB0" w:rsidRDefault="00FE3766">
      <w:r>
        <w:t>Осигуровки-1157,</w:t>
      </w:r>
      <w:r w:rsidR="000C7CB0">
        <w:t>92</w:t>
      </w:r>
    </w:p>
    <w:p w:rsidR="000C7CB0" w:rsidRDefault="000C7CB0">
      <w:r>
        <w:lastRenderedPageBreak/>
        <w:t>Ел.енергия-43,22 лв.</w:t>
      </w:r>
    </w:p>
    <w:p w:rsidR="000C7CB0" w:rsidRDefault="000C7CB0">
      <w:r>
        <w:t>Други материали-2935,20 лв.</w:t>
      </w:r>
    </w:p>
    <w:p w:rsidR="000C7CB0" w:rsidRDefault="000C7CB0">
      <w:r>
        <w:t>Такса смет-5,30 лв.</w:t>
      </w:r>
    </w:p>
    <w:p w:rsidR="000C7CB0" w:rsidRDefault="000C7CB0">
      <w:r>
        <w:t>Работно облекло-250,00 лв.</w:t>
      </w:r>
    </w:p>
    <w:p w:rsidR="000C7CB0" w:rsidRDefault="000C7CB0">
      <w:r>
        <w:t>Транспорт-32,92 лв.</w:t>
      </w:r>
    </w:p>
    <w:p w:rsidR="000C7CB0" w:rsidRDefault="000C7CB0">
      <w:r>
        <w:t>Телефон-117,05 лв.</w:t>
      </w:r>
    </w:p>
    <w:p w:rsidR="000C7CB0" w:rsidRDefault="000C7CB0">
      <w:r>
        <w:t>Други услуги-140,47 лв.</w:t>
      </w:r>
    </w:p>
    <w:p w:rsidR="000C7CB0" w:rsidRDefault="000C7CB0">
      <w:r>
        <w:t>И др.</w:t>
      </w:r>
    </w:p>
    <w:p w:rsidR="000C7CB0" w:rsidRPr="000C7CB0" w:rsidRDefault="000C7CB0">
      <w:pPr>
        <w:rPr>
          <w:b/>
          <w:sz w:val="28"/>
          <w:szCs w:val="28"/>
        </w:rPr>
      </w:pPr>
      <w:r w:rsidRPr="000C7CB0">
        <w:rPr>
          <w:b/>
          <w:sz w:val="28"/>
          <w:szCs w:val="28"/>
        </w:rPr>
        <w:t>Всичко разходи-17044,36 лв.</w:t>
      </w:r>
    </w:p>
    <w:p w:rsidR="000C7CB0" w:rsidRDefault="000C7CB0">
      <w:r>
        <w:t xml:space="preserve"> </w:t>
      </w:r>
    </w:p>
    <w:p w:rsidR="009B715B" w:rsidRDefault="009B715B"/>
    <w:p w:rsidR="009B715B" w:rsidRDefault="009B715B"/>
    <w:p w:rsidR="009B715B" w:rsidRDefault="009B715B"/>
    <w:p w:rsidR="009B715B" w:rsidRDefault="009B715B"/>
    <w:p w:rsidR="009B715B" w:rsidRDefault="009B715B"/>
    <w:p w:rsidR="009B715B" w:rsidRDefault="009B715B"/>
    <w:p w:rsidR="009B715B" w:rsidRDefault="009B715B"/>
    <w:p w:rsidR="009B715B" w:rsidRDefault="009B715B"/>
    <w:p w:rsidR="009B715B" w:rsidRDefault="009B715B"/>
    <w:p w:rsidR="009B715B" w:rsidRDefault="009B715B"/>
    <w:p w:rsidR="009B715B" w:rsidRDefault="009B715B"/>
    <w:p w:rsidR="009B715B" w:rsidRDefault="009B715B"/>
    <w:p w:rsidR="009B715B" w:rsidRDefault="009B715B"/>
    <w:p w:rsidR="009B715B" w:rsidRDefault="009B715B"/>
    <w:sectPr w:rsidR="009B715B" w:rsidSect="009C0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0D08"/>
    <w:rsid w:val="00037D8D"/>
    <w:rsid w:val="00096C7B"/>
    <w:rsid w:val="000C7CB0"/>
    <w:rsid w:val="00190D08"/>
    <w:rsid w:val="0019139D"/>
    <w:rsid w:val="001B35C0"/>
    <w:rsid w:val="001D1DB1"/>
    <w:rsid w:val="002469AD"/>
    <w:rsid w:val="002A6191"/>
    <w:rsid w:val="002B5439"/>
    <w:rsid w:val="0052035C"/>
    <w:rsid w:val="0073732B"/>
    <w:rsid w:val="007A6D81"/>
    <w:rsid w:val="00936DAB"/>
    <w:rsid w:val="00941B4F"/>
    <w:rsid w:val="009438E9"/>
    <w:rsid w:val="009B715B"/>
    <w:rsid w:val="009C095F"/>
    <w:rsid w:val="00A20686"/>
    <w:rsid w:val="00A35C05"/>
    <w:rsid w:val="00B41863"/>
    <w:rsid w:val="00B775FD"/>
    <w:rsid w:val="00B96EFA"/>
    <w:rsid w:val="00C35E04"/>
    <w:rsid w:val="00C93E0B"/>
    <w:rsid w:val="00D43291"/>
    <w:rsid w:val="00E606F9"/>
    <w:rsid w:val="00FD0281"/>
    <w:rsid w:val="00FE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88511 88511</dc:creator>
  <cp:lastModifiedBy>User</cp:lastModifiedBy>
  <cp:revision>6</cp:revision>
  <cp:lastPrinted>2021-03-22T10:28:00Z</cp:lastPrinted>
  <dcterms:created xsi:type="dcterms:W3CDTF">2021-03-18T12:10:00Z</dcterms:created>
  <dcterms:modified xsi:type="dcterms:W3CDTF">2021-03-23T10:52:00Z</dcterms:modified>
</cp:coreProperties>
</file>